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28A7" w:rsidRPr="00C414C5" w:rsidRDefault="00895CA9" w:rsidP="00C414C5">
      <w:pPr>
        <w:widowControl/>
        <w:spacing w:line="252" w:lineRule="auto"/>
        <w:ind w:left="10" w:right="5" w:hanging="10"/>
        <w:jc w:val="center"/>
        <w:rPr>
          <w:rFonts w:ascii="Times New Roman" w:eastAsia="Times New Roman" w:hAnsi="Times New Roman" w:cs="Times New Roman"/>
          <w:szCs w:val="22"/>
          <w:lang w:eastAsia="lv-LV" w:bidi="ar-SA"/>
        </w:rPr>
      </w:pPr>
      <w:r w:rsidRPr="00C414C5">
        <w:rPr>
          <w:rFonts w:ascii="Times New Roman" w:eastAsia="Times New Roman" w:hAnsi="Times New Roman" w:cs="Times New Roman"/>
          <w:szCs w:val="22"/>
          <w:lang w:eastAsia="lv-LV" w:bidi="ar-SA"/>
        </w:rPr>
        <w:t>ВСЕМИРНЫЙ ДОМ СПРАВЕДЛИВОСТИ</w:t>
      </w:r>
    </w:p>
    <w:p w:rsidR="001D28A7" w:rsidRPr="00C414C5" w:rsidRDefault="00895CA9" w:rsidP="00C414C5">
      <w:pPr>
        <w:widowControl/>
        <w:spacing w:after="216" w:line="252" w:lineRule="auto"/>
        <w:ind w:left="10" w:right="5" w:hanging="10"/>
        <w:jc w:val="center"/>
        <w:rPr>
          <w:rFonts w:ascii="Times New Roman" w:eastAsia="Times New Roman" w:hAnsi="Times New Roman" w:cs="Times New Roman"/>
          <w:sz w:val="22"/>
          <w:szCs w:val="22"/>
          <w:lang w:eastAsia="lv-LV" w:bidi="ar-SA"/>
        </w:rPr>
      </w:pPr>
      <w:r w:rsidRPr="00C414C5">
        <w:rPr>
          <w:rFonts w:ascii="Times New Roman" w:eastAsia="Times New Roman" w:hAnsi="Times New Roman" w:cs="Times New Roman"/>
          <w:sz w:val="22"/>
          <w:szCs w:val="22"/>
          <w:lang w:eastAsia="lv-LV" w:bidi="ar-SA"/>
        </w:rPr>
        <w:t>ОТДЕЛ СЕКРЕТАРИАТА</w:t>
      </w:r>
    </w:p>
    <w:p w:rsidR="00D10413" w:rsidRPr="00C414C5" w:rsidRDefault="00D10413" w:rsidP="00C414C5">
      <w:pPr>
        <w:widowControl/>
        <w:spacing w:after="216" w:line="252" w:lineRule="auto"/>
        <w:ind w:left="10" w:right="5" w:hanging="10"/>
        <w:jc w:val="center"/>
        <w:rPr>
          <w:rFonts w:ascii="Times New Roman" w:eastAsia="Times New Roman" w:hAnsi="Times New Roman" w:cs="Times New Roman"/>
          <w:szCs w:val="22"/>
          <w:lang w:eastAsia="lv-LV" w:bidi="ar-SA"/>
        </w:rPr>
      </w:pPr>
    </w:p>
    <w:p w:rsidR="001D28A7" w:rsidRPr="00C414C5" w:rsidRDefault="00895CA9" w:rsidP="00C414C5">
      <w:pPr>
        <w:widowControl/>
        <w:spacing w:after="216" w:line="252" w:lineRule="auto"/>
        <w:ind w:left="10" w:right="5" w:hanging="10"/>
        <w:jc w:val="center"/>
        <w:rPr>
          <w:rFonts w:ascii="Times New Roman" w:eastAsia="Times New Roman" w:hAnsi="Times New Roman" w:cs="Times New Roman"/>
          <w:szCs w:val="22"/>
          <w:lang w:eastAsia="lv-LV" w:bidi="ar-SA"/>
        </w:rPr>
      </w:pPr>
      <w:r w:rsidRPr="00C414C5">
        <w:rPr>
          <w:rFonts w:ascii="Times New Roman" w:eastAsia="Times New Roman" w:hAnsi="Times New Roman" w:cs="Times New Roman"/>
          <w:szCs w:val="22"/>
          <w:lang w:eastAsia="lv-LV" w:bidi="ar-SA"/>
        </w:rPr>
        <w:t>17 февраля 2016 года</w:t>
      </w:r>
    </w:p>
    <w:p w:rsidR="00D10413" w:rsidRPr="00C414C5" w:rsidRDefault="00D10413" w:rsidP="00C414C5">
      <w:pPr>
        <w:widowControl/>
        <w:spacing w:after="216" w:line="252" w:lineRule="auto"/>
        <w:ind w:left="10" w:right="5" w:hanging="10"/>
        <w:jc w:val="center"/>
        <w:rPr>
          <w:rFonts w:ascii="Times New Roman" w:eastAsia="Times New Roman" w:hAnsi="Times New Roman" w:cs="Times New Roman"/>
          <w:szCs w:val="22"/>
          <w:lang w:eastAsia="lv-LV" w:bidi="ar-SA"/>
        </w:rPr>
      </w:pPr>
    </w:p>
    <w:p w:rsidR="001D28A7" w:rsidRPr="00C414C5" w:rsidRDefault="00895CA9" w:rsidP="00C414C5">
      <w:pPr>
        <w:widowControl/>
        <w:spacing w:after="216" w:line="252" w:lineRule="auto"/>
        <w:ind w:left="10" w:right="5" w:hanging="10"/>
        <w:rPr>
          <w:rFonts w:ascii="Times New Roman" w:eastAsia="Times New Roman" w:hAnsi="Times New Roman" w:cs="Times New Roman"/>
          <w:szCs w:val="22"/>
          <w:lang w:eastAsia="lv-LV" w:bidi="ar-SA"/>
        </w:rPr>
      </w:pPr>
      <w:r w:rsidRPr="00C414C5">
        <w:rPr>
          <w:rFonts w:ascii="Times New Roman" w:eastAsia="Times New Roman" w:hAnsi="Times New Roman" w:cs="Times New Roman"/>
          <w:szCs w:val="22"/>
          <w:lang w:eastAsia="lv-LV" w:bidi="ar-SA"/>
        </w:rPr>
        <w:t>Передано по электронной почте</w:t>
      </w:r>
    </w:p>
    <w:p w:rsidR="001D28A7" w:rsidRPr="00C414C5" w:rsidRDefault="00895CA9" w:rsidP="00C414C5">
      <w:pPr>
        <w:widowControl/>
        <w:spacing w:after="216" w:line="252" w:lineRule="auto"/>
        <w:ind w:left="10" w:right="5" w:hanging="10"/>
        <w:rPr>
          <w:rFonts w:ascii="Times New Roman" w:eastAsia="Times New Roman" w:hAnsi="Times New Roman" w:cs="Times New Roman"/>
          <w:szCs w:val="22"/>
          <w:lang w:eastAsia="lv-LV" w:bidi="ar-SA"/>
        </w:rPr>
      </w:pPr>
      <w:r w:rsidRPr="00C414C5">
        <w:rPr>
          <w:rFonts w:ascii="Times New Roman" w:eastAsia="Times New Roman" w:hAnsi="Times New Roman" w:cs="Times New Roman"/>
          <w:szCs w:val="22"/>
          <w:lang w:eastAsia="lv-LV" w:bidi="ar-SA"/>
        </w:rPr>
        <w:t>Всем Национальным Духовным Собраниям</w:t>
      </w:r>
    </w:p>
    <w:p w:rsidR="001D28A7" w:rsidRPr="00C414C5" w:rsidRDefault="00895CA9" w:rsidP="00C414C5">
      <w:pPr>
        <w:widowControl/>
        <w:spacing w:after="216" w:line="252" w:lineRule="auto"/>
        <w:ind w:left="10" w:right="5" w:hanging="10"/>
        <w:rPr>
          <w:rFonts w:ascii="Times New Roman" w:eastAsia="Times New Roman" w:hAnsi="Times New Roman" w:cs="Times New Roman"/>
          <w:szCs w:val="22"/>
          <w:lang w:eastAsia="lv-LV" w:bidi="ar-SA"/>
        </w:rPr>
      </w:pPr>
      <w:r w:rsidRPr="00C414C5">
        <w:rPr>
          <w:rFonts w:ascii="Times New Roman" w:eastAsia="Times New Roman" w:hAnsi="Times New Roman" w:cs="Times New Roman"/>
          <w:szCs w:val="22"/>
          <w:lang w:eastAsia="lv-LV" w:bidi="ar-SA"/>
        </w:rPr>
        <w:t xml:space="preserve">Дорогие друзья </w:t>
      </w:r>
      <w:r w:rsidR="00C414C5">
        <w:rPr>
          <w:rFonts w:ascii="Times New Roman" w:eastAsia="Times New Roman" w:hAnsi="Times New Roman" w:cs="Times New Roman"/>
          <w:szCs w:val="22"/>
          <w:lang w:eastAsia="lv-LV" w:bidi="ar-SA"/>
        </w:rPr>
        <w:t>б</w:t>
      </w:r>
      <w:r w:rsidRPr="00C414C5">
        <w:rPr>
          <w:rFonts w:ascii="Times New Roman" w:eastAsia="Times New Roman" w:hAnsi="Times New Roman" w:cs="Times New Roman"/>
          <w:szCs w:val="22"/>
          <w:lang w:eastAsia="lv-LV" w:bidi="ar-SA"/>
        </w:rPr>
        <w:t>ахаи,</w:t>
      </w:r>
    </w:p>
    <w:p w:rsidR="001D28A7" w:rsidRPr="00C414C5" w:rsidRDefault="00895CA9" w:rsidP="00DE72A6">
      <w:pPr>
        <w:widowControl/>
        <w:spacing w:after="269" w:line="251" w:lineRule="auto"/>
        <w:ind w:left="-5"/>
        <w:jc w:val="both"/>
        <w:rPr>
          <w:rFonts w:ascii="Times New Roman" w:eastAsia="Times New Roman" w:hAnsi="Times New Roman" w:cs="Times New Roman"/>
          <w:szCs w:val="22"/>
          <w:lang w:eastAsia="lv-LV" w:bidi="ar-SA"/>
        </w:rPr>
      </w:pPr>
      <w:r w:rsidRPr="00C414C5">
        <w:rPr>
          <w:rFonts w:ascii="Times New Roman" w:eastAsia="Times New Roman" w:hAnsi="Times New Roman" w:cs="Times New Roman"/>
          <w:szCs w:val="22"/>
          <w:lang w:eastAsia="lv-LV" w:bidi="ar-SA"/>
        </w:rPr>
        <w:t xml:space="preserve">Приближается время, когда каждое из Национальных </w:t>
      </w:r>
      <w:r w:rsidR="00DE72A6" w:rsidRPr="00DE72A6">
        <w:rPr>
          <w:rFonts w:ascii="Times New Roman" w:eastAsia="Times New Roman" w:hAnsi="Times New Roman" w:cs="Times New Roman"/>
          <w:szCs w:val="22"/>
          <w:lang w:eastAsia="lv-LV" w:bidi="ar-SA"/>
        </w:rPr>
        <w:t>д</w:t>
      </w:r>
      <w:r w:rsidRPr="00C414C5">
        <w:rPr>
          <w:rFonts w:ascii="Times New Roman" w:eastAsia="Times New Roman" w:hAnsi="Times New Roman" w:cs="Times New Roman"/>
          <w:szCs w:val="22"/>
          <w:lang w:eastAsia="lv-LV" w:bidi="ar-SA"/>
        </w:rPr>
        <w:t xml:space="preserve">уховных </w:t>
      </w:r>
      <w:r w:rsidR="00DE72A6" w:rsidRPr="00DE72A6">
        <w:rPr>
          <w:rFonts w:ascii="Times New Roman" w:eastAsia="Times New Roman" w:hAnsi="Times New Roman" w:cs="Times New Roman"/>
          <w:szCs w:val="22"/>
          <w:lang w:eastAsia="lv-LV" w:bidi="ar-SA"/>
        </w:rPr>
        <w:t>с</w:t>
      </w:r>
      <w:r w:rsidRPr="00C414C5">
        <w:rPr>
          <w:rFonts w:ascii="Times New Roman" w:eastAsia="Times New Roman" w:hAnsi="Times New Roman" w:cs="Times New Roman"/>
          <w:szCs w:val="22"/>
          <w:lang w:eastAsia="lv-LV" w:bidi="ar-SA"/>
        </w:rPr>
        <w:t>обраний задумаетс</w:t>
      </w:r>
      <w:r w:rsidR="00C414C5">
        <w:rPr>
          <w:rFonts w:ascii="Times New Roman" w:eastAsia="Times New Roman" w:hAnsi="Times New Roman" w:cs="Times New Roman"/>
          <w:szCs w:val="22"/>
          <w:lang w:eastAsia="lv-LV" w:bidi="ar-SA"/>
        </w:rPr>
        <w:t>я о подготовке к Национальному с</w:t>
      </w:r>
      <w:r w:rsidRPr="00C414C5">
        <w:rPr>
          <w:rFonts w:ascii="Times New Roman" w:eastAsia="Times New Roman" w:hAnsi="Times New Roman" w:cs="Times New Roman"/>
          <w:szCs w:val="22"/>
          <w:lang w:eastAsia="lv-LV" w:bidi="ar-SA"/>
        </w:rPr>
        <w:t xml:space="preserve">ъезду. Неотъемлемой частью такой подготовки является написание годового </w:t>
      </w:r>
      <w:r w:rsidR="00C414C5" w:rsidRPr="00C414C5">
        <w:rPr>
          <w:rFonts w:ascii="Times New Roman" w:eastAsia="Times New Roman" w:hAnsi="Times New Roman" w:cs="Times New Roman"/>
          <w:szCs w:val="22"/>
          <w:lang w:eastAsia="lv-LV" w:bidi="ar-SA"/>
        </w:rPr>
        <w:t>отчёта</w:t>
      </w:r>
      <w:r w:rsidRPr="00C414C5">
        <w:rPr>
          <w:rFonts w:ascii="Times New Roman" w:eastAsia="Times New Roman" w:hAnsi="Times New Roman" w:cs="Times New Roman"/>
          <w:szCs w:val="22"/>
          <w:lang w:eastAsia="lv-LV" w:bidi="ar-SA"/>
        </w:rPr>
        <w:t xml:space="preserve">. Всемирный Дом Справедливости попросил обратить ваше внимание на важность годовых </w:t>
      </w:r>
      <w:r w:rsidR="00C414C5" w:rsidRPr="00C414C5">
        <w:rPr>
          <w:rFonts w:ascii="Times New Roman" w:eastAsia="Times New Roman" w:hAnsi="Times New Roman" w:cs="Times New Roman"/>
          <w:szCs w:val="22"/>
          <w:lang w:eastAsia="lv-LV" w:bidi="ar-SA"/>
        </w:rPr>
        <w:t>отчётов</w:t>
      </w:r>
      <w:r w:rsidRPr="00C414C5">
        <w:rPr>
          <w:rFonts w:ascii="Times New Roman" w:eastAsia="Times New Roman" w:hAnsi="Times New Roman" w:cs="Times New Roman"/>
          <w:szCs w:val="22"/>
          <w:lang w:eastAsia="lv-LV" w:bidi="ar-SA"/>
        </w:rPr>
        <w:t xml:space="preserve"> и напомнить их некоторые основные функции.</w:t>
      </w:r>
    </w:p>
    <w:p w:rsidR="001D28A7" w:rsidRPr="00C414C5" w:rsidRDefault="00895CA9" w:rsidP="00DE72A6">
      <w:pPr>
        <w:widowControl/>
        <w:spacing w:after="269" w:line="251" w:lineRule="auto"/>
        <w:ind w:left="-5"/>
        <w:jc w:val="both"/>
        <w:rPr>
          <w:rFonts w:ascii="Times New Roman" w:eastAsia="Times New Roman" w:hAnsi="Times New Roman" w:cs="Times New Roman"/>
          <w:szCs w:val="22"/>
          <w:lang w:eastAsia="lv-LV" w:bidi="ar-SA"/>
        </w:rPr>
      </w:pPr>
      <w:r w:rsidRPr="00C414C5">
        <w:rPr>
          <w:rFonts w:ascii="Times New Roman" w:eastAsia="Times New Roman" w:hAnsi="Times New Roman" w:cs="Times New Roman"/>
          <w:szCs w:val="22"/>
          <w:lang w:eastAsia="lv-LV" w:bidi="ar-SA"/>
        </w:rPr>
        <w:t xml:space="preserve">Как хорошо известно многим их вас, основной задачей годового </w:t>
      </w:r>
      <w:r w:rsidR="00C414C5" w:rsidRPr="00C414C5">
        <w:rPr>
          <w:rFonts w:ascii="Times New Roman" w:eastAsia="Times New Roman" w:hAnsi="Times New Roman" w:cs="Times New Roman"/>
          <w:szCs w:val="22"/>
          <w:lang w:eastAsia="lv-LV" w:bidi="ar-SA"/>
        </w:rPr>
        <w:t>отчёта</w:t>
      </w:r>
      <w:r w:rsidRPr="00C414C5">
        <w:rPr>
          <w:rFonts w:ascii="Times New Roman" w:eastAsia="Times New Roman" w:hAnsi="Times New Roman" w:cs="Times New Roman"/>
          <w:szCs w:val="22"/>
          <w:lang w:eastAsia="lv-LV" w:bidi="ar-SA"/>
        </w:rPr>
        <w:t xml:space="preserve"> является предоставление делегатам, собравшимся на Национальный </w:t>
      </w:r>
      <w:r w:rsidR="00C414C5">
        <w:rPr>
          <w:rFonts w:ascii="Times New Roman" w:eastAsia="Times New Roman" w:hAnsi="Times New Roman" w:cs="Times New Roman"/>
          <w:szCs w:val="22"/>
          <w:lang w:eastAsia="lv-LV" w:bidi="ar-SA"/>
        </w:rPr>
        <w:t>с</w:t>
      </w:r>
      <w:r w:rsidRPr="00C414C5">
        <w:rPr>
          <w:rFonts w:ascii="Times New Roman" w:eastAsia="Times New Roman" w:hAnsi="Times New Roman" w:cs="Times New Roman"/>
          <w:szCs w:val="22"/>
          <w:lang w:eastAsia="lv-LV" w:bidi="ar-SA"/>
        </w:rPr>
        <w:t xml:space="preserve">ъезд, а также членам общины лаконичного и точного обзора основной деятельности и достижений общины в контексте Плана. В </w:t>
      </w:r>
      <w:r w:rsidR="00C414C5" w:rsidRPr="00C414C5">
        <w:rPr>
          <w:rFonts w:ascii="Times New Roman" w:eastAsia="Times New Roman" w:hAnsi="Times New Roman" w:cs="Times New Roman"/>
          <w:szCs w:val="22"/>
          <w:lang w:eastAsia="lv-LV" w:bidi="ar-SA"/>
        </w:rPr>
        <w:t>отчёте</w:t>
      </w:r>
      <w:r w:rsidRPr="00C414C5">
        <w:rPr>
          <w:rFonts w:ascii="Times New Roman" w:eastAsia="Times New Roman" w:hAnsi="Times New Roman" w:cs="Times New Roman"/>
          <w:szCs w:val="22"/>
          <w:lang w:eastAsia="lv-LV" w:bidi="ar-SA"/>
        </w:rPr>
        <w:t xml:space="preserve"> могут рассматриваться темы, включая достижения и вызовы, которые помогут делегатам понять состояние и достижения общины бахаи, а также подтолкнут их к обсуждениям и зададут направление для этих обсуждений. Это является частью попытки Национального </w:t>
      </w:r>
      <w:r w:rsidR="00DE72A6" w:rsidRPr="00DE72A6">
        <w:rPr>
          <w:rFonts w:ascii="Times New Roman" w:eastAsia="Times New Roman" w:hAnsi="Times New Roman" w:cs="Times New Roman"/>
          <w:szCs w:val="22"/>
          <w:lang w:eastAsia="lv-LV" w:bidi="ar-SA"/>
        </w:rPr>
        <w:t>с</w:t>
      </w:r>
      <w:r w:rsidRPr="00C414C5">
        <w:rPr>
          <w:rFonts w:ascii="Times New Roman" w:eastAsia="Times New Roman" w:hAnsi="Times New Roman" w:cs="Times New Roman"/>
          <w:szCs w:val="22"/>
          <w:lang w:eastAsia="lv-LV" w:bidi="ar-SA"/>
        </w:rPr>
        <w:t>обрания,</w:t>
      </w:r>
      <w:r w:rsidR="00DE72A6">
        <w:rPr>
          <w:rFonts w:ascii="Times New Roman" w:eastAsia="Times New Roman" w:hAnsi="Times New Roman" w:cs="Times New Roman"/>
          <w:szCs w:val="22"/>
          <w:lang w:eastAsia="lv-LV" w:bidi="ar-SA"/>
        </w:rPr>
        <w:t xml:space="preserve"> выражаясь словами </w:t>
      </w:r>
      <w:proofErr w:type="spellStart"/>
      <w:r w:rsidR="00DE72A6">
        <w:rPr>
          <w:rFonts w:ascii="Times New Roman" w:eastAsia="Times New Roman" w:hAnsi="Times New Roman" w:cs="Times New Roman"/>
          <w:szCs w:val="22"/>
          <w:lang w:eastAsia="lv-LV" w:bidi="ar-SA"/>
        </w:rPr>
        <w:t>Шоги</w:t>
      </w:r>
      <w:proofErr w:type="spellEnd"/>
      <w:r w:rsidR="00DE72A6">
        <w:rPr>
          <w:rFonts w:ascii="Times New Roman" w:eastAsia="Times New Roman" w:hAnsi="Times New Roman" w:cs="Times New Roman"/>
          <w:szCs w:val="22"/>
          <w:lang w:eastAsia="lv-LV" w:bidi="ar-SA"/>
        </w:rPr>
        <w:t xml:space="preserve"> </w:t>
      </w:r>
      <w:proofErr w:type="spellStart"/>
      <w:r w:rsidR="00DE72A6">
        <w:rPr>
          <w:rFonts w:ascii="Times New Roman" w:eastAsia="Times New Roman" w:hAnsi="Times New Roman" w:cs="Times New Roman"/>
          <w:szCs w:val="22"/>
          <w:lang w:eastAsia="lv-LV" w:bidi="ar-SA"/>
        </w:rPr>
        <w:t>Эффенди</w:t>
      </w:r>
      <w:proofErr w:type="spellEnd"/>
      <w:r w:rsidR="00DE72A6">
        <w:rPr>
          <w:rFonts w:ascii="Times New Roman" w:eastAsia="Times New Roman" w:hAnsi="Times New Roman" w:cs="Times New Roman"/>
          <w:szCs w:val="22"/>
          <w:lang w:eastAsia="lv-LV" w:bidi="ar-SA"/>
        </w:rPr>
        <w:t xml:space="preserve"> </w:t>
      </w:r>
      <w:r w:rsidRPr="00C414C5">
        <w:rPr>
          <w:rFonts w:ascii="Times New Roman" w:eastAsia="Times New Roman" w:hAnsi="Times New Roman" w:cs="Times New Roman"/>
          <w:szCs w:val="22"/>
          <w:lang w:eastAsia="lv-LV" w:bidi="ar-SA"/>
        </w:rPr>
        <w:t xml:space="preserve">«лучезарно и исчерпывающим образом изложить делегатам, которые их избирают, свои планы, надежды и тревоги». В крайней степени желательно, чтобы </w:t>
      </w:r>
      <w:r w:rsidR="00C414C5" w:rsidRPr="00C414C5">
        <w:rPr>
          <w:rFonts w:ascii="Times New Roman" w:eastAsia="Times New Roman" w:hAnsi="Times New Roman" w:cs="Times New Roman"/>
          <w:szCs w:val="22"/>
          <w:lang w:eastAsia="lv-LV" w:bidi="ar-SA"/>
        </w:rPr>
        <w:t>отчёт</w:t>
      </w:r>
      <w:r w:rsidRPr="00C414C5">
        <w:rPr>
          <w:rFonts w:ascii="Times New Roman" w:eastAsia="Times New Roman" w:hAnsi="Times New Roman" w:cs="Times New Roman"/>
          <w:szCs w:val="22"/>
          <w:lang w:eastAsia="lv-LV" w:bidi="ar-SA"/>
        </w:rPr>
        <w:t xml:space="preserve"> был доступен делегатам заранее, до съезда, и чтобы его распространили среди всех друзей.</w:t>
      </w:r>
    </w:p>
    <w:p w:rsidR="001D28A7" w:rsidRPr="00C414C5" w:rsidRDefault="00895CA9" w:rsidP="00DE72A6">
      <w:pPr>
        <w:widowControl/>
        <w:spacing w:after="269" w:line="251" w:lineRule="auto"/>
        <w:ind w:left="-5"/>
        <w:jc w:val="both"/>
        <w:rPr>
          <w:rFonts w:ascii="Times New Roman" w:eastAsia="Times New Roman" w:hAnsi="Times New Roman" w:cs="Times New Roman"/>
          <w:szCs w:val="22"/>
          <w:lang w:eastAsia="lv-LV" w:bidi="ar-SA"/>
        </w:rPr>
      </w:pPr>
      <w:r w:rsidRPr="00C414C5">
        <w:rPr>
          <w:rFonts w:ascii="Times New Roman" w:eastAsia="Times New Roman" w:hAnsi="Times New Roman" w:cs="Times New Roman"/>
          <w:szCs w:val="22"/>
          <w:lang w:eastAsia="lv-LV" w:bidi="ar-SA"/>
        </w:rPr>
        <w:t xml:space="preserve">Годовой </w:t>
      </w:r>
      <w:r w:rsidR="00C414C5" w:rsidRPr="00C414C5">
        <w:rPr>
          <w:rFonts w:ascii="Times New Roman" w:eastAsia="Times New Roman" w:hAnsi="Times New Roman" w:cs="Times New Roman"/>
          <w:szCs w:val="22"/>
          <w:lang w:eastAsia="lv-LV" w:bidi="ar-SA"/>
        </w:rPr>
        <w:t>отчёт</w:t>
      </w:r>
      <w:r w:rsidRPr="00C414C5">
        <w:rPr>
          <w:rFonts w:ascii="Times New Roman" w:eastAsia="Times New Roman" w:hAnsi="Times New Roman" w:cs="Times New Roman"/>
          <w:szCs w:val="22"/>
          <w:lang w:eastAsia="lv-LV" w:bidi="ar-SA"/>
        </w:rPr>
        <w:t xml:space="preserve"> Национального </w:t>
      </w:r>
      <w:r w:rsidR="00DE72A6" w:rsidRPr="00DE72A6">
        <w:rPr>
          <w:rFonts w:ascii="Times New Roman" w:eastAsia="Times New Roman" w:hAnsi="Times New Roman" w:cs="Times New Roman"/>
          <w:szCs w:val="22"/>
          <w:lang w:eastAsia="lv-LV" w:bidi="ar-SA"/>
        </w:rPr>
        <w:t>с</w:t>
      </w:r>
      <w:r w:rsidRPr="00C414C5">
        <w:rPr>
          <w:rFonts w:ascii="Times New Roman" w:eastAsia="Times New Roman" w:hAnsi="Times New Roman" w:cs="Times New Roman"/>
          <w:szCs w:val="22"/>
          <w:lang w:eastAsia="lv-LV" w:bidi="ar-SA"/>
        </w:rPr>
        <w:t xml:space="preserve">обрания содержит описание проводившихся в стране мероприятий Веры и, сам по себе, является документом, имеющим величайшую историческую важность для исследований. Всемирный Дом Справедливости, Международный </w:t>
      </w:r>
      <w:r w:rsidR="00DE72A6" w:rsidRPr="00DE72A6">
        <w:rPr>
          <w:rFonts w:ascii="Times New Roman" w:eastAsia="Times New Roman" w:hAnsi="Times New Roman" w:cs="Times New Roman"/>
          <w:szCs w:val="22"/>
          <w:lang w:eastAsia="lv-LV" w:bidi="ar-SA"/>
        </w:rPr>
        <w:t>ц</w:t>
      </w:r>
      <w:r w:rsidRPr="00C414C5">
        <w:rPr>
          <w:rFonts w:ascii="Times New Roman" w:eastAsia="Times New Roman" w:hAnsi="Times New Roman" w:cs="Times New Roman"/>
          <w:szCs w:val="22"/>
          <w:lang w:eastAsia="lv-LV" w:bidi="ar-SA"/>
        </w:rPr>
        <w:t xml:space="preserve">ентр по обучению и отделы Всемирного центра бахаи выполняя </w:t>
      </w:r>
      <w:r w:rsidR="00C414C5" w:rsidRPr="00C414C5">
        <w:rPr>
          <w:rFonts w:ascii="Times New Roman" w:eastAsia="Times New Roman" w:hAnsi="Times New Roman" w:cs="Times New Roman"/>
          <w:szCs w:val="22"/>
          <w:lang w:eastAsia="lv-LV" w:bidi="ar-SA"/>
        </w:rPr>
        <w:t>определённые</w:t>
      </w:r>
      <w:r w:rsidRPr="00C414C5">
        <w:rPr>
          <w:rFonts w:ascii="Times New Roman" w:eastAsia="Times New Roman" w:hAnsi="Times New Roman" w:cs="Times New Roman"/>
          <w:szCs w:val="22"/>
          <w:lang w:eastAsia="lv-LV" w:bidi="ar-SA"/>
        </w:rPr>
        <w:t xml:space="preserve"> аспекты своей </w:t>
      </w:r>
      <w:r w:rsidR="00A009DD" w:rsidRPr="00C414C5">
        <w:rPr>
          <w:rFonts w:ascii="Times New Roman" w:eastAsia="Times New Roman" w:hAnsi="Times New Roman" w:cs="Times New Roman"/>
          <w:szCs w:val="22"/>
          <w:lang w:eastAsia="lv-LV" w:bidi="ar-SA"/>
        </w:rPr>
        <w:t>работы,</w:t>
      </w:r>
      <w:r w:rsidRPr="00C414C5">
        <w:rPr>
          <w:rFonts w:ascii="Times New Roman" w:eastAsia="Times New Roman" w:hAnsi="Times New Roman" w:cs="Times New Roman"/>
          <w:szCs w:val="22"/>
          <w:lang w:eastAsia="lv-LV" w:bidi="ar-SA"/>
        </w:rPr>
        <w:t xml:space="preserve"> исходят из информации, указанной в годовых </w:t>
      </w:r>
      <w:r w:rsidR="00C414C5" w:rsidRPr="00C414C5">
        <w:rPr>
          <w:rFonts w:ascii="Times New Roman" w:eastAsia="Times New Roman" w:hAnsi="Times New Roman" w:cs="Times New Roman"/>
          <w:szCs w:val="22"/>
          <w:lang w:eastAsia="lv-LV" w:bidi="ar-SA"/>
        </w:rPr>
        <w:t>отчётах</w:t>
      </w:r>
      <w:r w:rsidRPr="00C414C5">
        <w:rPr>
          <w:rFonts w:ascii="Times New Roman" w:eastAsia="Times New Roman" w:hAnsi="Times New Roman" w:cs="Times New Roman"/>
          <w:szCs w:val="22"/>
          <w:lang w:eastAsia="lv-LV" w:bidi="ar-SA"/>
        </w:rPr>
        <w:t xml:space="preserve"> Национальных </w:t>
      </w:r>
      <w:r w:rsidR="00DE72A6" w:rsidRPr="00DE72A6">
        <w:rPr>
          <w:rFonts w:ascii="Times New Roman" w:eastAsia="Times New Roman" w:hAnsi="Times New Roman" w:cs="Times New Roman"/>
          <w:szCs w:val="22"/>
          <w:lang w:eastAsia="lv-LV" w:bidi="ar-SA"/>
        </w:rPr>
        <w:t>д</w:t>
      </w:r>
      <w:r w:rsidRPr="00C414C5">
        <w:rPr>
          <w:rFonts w:ascii="Times New Roman" w:eastAsia="Times New Roman" w:hAnsi="Times New Roman" w:cs="Times New Roman"/>
          <w:szCs w:val="22"/>
          <w:lang w:eastAsia="lv-LV" w:bidi="ar-SA"/>
        </w:rPr>
        <w:t xml:space="preserve">уховных </w:t>
      </w:r>
      <w:r w:rsidR="00DE72A6" w:rsidRPr="00DE72A6">
        <w:rPr>
          <w:rFonts w:ascii="Times New Roman" w:eastAsia="Times New Roman" w:hAnsi="Times New Roman" w:cs="Times New Roman"/>
          <w:szCs w:val="22"/>
          <w:lang w:eastAsia="lv-LV" w:bidi="ar-SA"/>
        </w:rPr>
        <w:t>с</w:t>
      </w:r>
      <w:r w:rsidRPr="00C414C5">
        <w:rPr>
          <w:rFonts w:ascii="Times New Roman" w:eastAsia="Times New Roman" w:hAnsi="Times New Roman" w:cs="Times New Roman"/>
          <w:szCs w:val="22"/>
          <w:lang w:eastAsia="lv-LV" w:bidi="ar-SA"/>
        </w:rPr>
        <w:t>обраний.</w:t>
      </w:r>
    </w:p>
    <w:p w:rsidR="001D28A7" w:rsidRPr="00C414C5" w:rsidRDefault="00895CA9" w:rsidP="00DE72A6">
      <w:pPr>
        <w:widowControl/>
        <w:spacing w:after="269" w:line="251" w:lineRule="auto"/>
        <w:ind w:left="-5"/>
        <w:jc w:val="both"/>
        <w:rPr>
          <w:rFonts w:ascii="Times New Roman" w:eastAsia="Times New Roman" w:hAnsi="Times New Roman" w:cs="Times New Roman"/>
          <w:szCs w:val="22"/>
          <w:lang w:eastAsia="lv-LV" w:bidi="ar-SA"/>
        </w:rPr>
      </w:pPr>
      <w:r w:rsidRPr="00C414C5">
        <w:rPr>
          <w:rFonts w:ascii="Times New Roman" w:eastAsia="Times New Roman" w:hAnsi="Times New Roman" w:cs="Times New Roman"/>
          <w:szCs w:val="22"/>
          <w:lang w:eastAsia="lv-LV" w:bidi="ar-SA"/>
        </w:rPr>
        <w:t xml:space="preserve">Не существует установленного формата, которому необходимо следовать. Когда вы отправляете </w:t>
      </w:r>
      <w:r w:rsidR="00C414C5" w:rsidRPr="00C414C5">
        <w:rPr>
          <w:rFonts w:ascii="Times New Roman" w:eastAsia="Times New Roman" w:hAnsi="Times New Roman" w:cs="Times New Roman"/>
          <w:szCs w:val="22"/>
          <w:lang w:eastAsia="lv-LV" w:bidi="ar-SA"/>
        </w:rPr>
        <w:t>отчёт</w:t>
      </w:r>
      <w:r w:rsidRPr="00C414C5">
        <w:rPr>
          <w:rFonts w:ascii="Times New Roman" w:eastAsia="Times New Roman" w:hAnsi="Times New Roman" w:cs="Times New Roman"/>
          <w:szCs w:val="22"/>
          <w:lang w:eastAsia="lv-LV" w:bidi="ar-SA"/>
        </w:rPr>
        <w:t xml:space="preserve"> во Всемирный центр, если он не </w:t>
      </w:r>
      <w:r w:rsidR="00C414C5" w:rsidRPr="00C414C5">
        <w:rPr>
          <w:rFonts w:ascii="Times New Roman" w:eastAsia="Times New Roman" w:hAnsi="Times New Roman" w:cs="Times New Roman"/>
          <w:szCs w:val="22"/>
          <w:lang w:eastAsia="lv-LV" w:bidi="ar-SA"/>
        </w:rPr>
        <w:t>переведён</w:t>
      </w:r>
      <w:r w:rsidRPr="00C414C5">
        <w:rPr>
          <w:rFonts w:ascii="Times New Roman" w:eastAsia="Times New Roman" w:hAnsi="Times New Roman" w:cs="Times New Roman"/>
          <w:szCs w:val="22"/>
          <w:lang w:eastAsia="lv-LV" w:bidi="ar-SA"/>
        </w:rPr>
        <w:t xml:space="preserve"> на английский язык, достаточно просто приложить </w:t>
      </w:r>
      <w:r w:rsidR="00C414C5" w:rsidRPr="00C414C5">
        <w:rPr>
          <w:rFonts w:ascii="Times New Roman" w:eastAsia="Times New Roman" w:hAnsi="Times New Roman" w:cs="Times New Roman"/>
          <w:szCs w:val="22"/>
          <w:lang w:eastAsia="lv-LV" w:bidi="ar-SA"/>
        </w:rPr>
        <w:t>сокращённый</w:t>
      </w:r>
      <w:r w:rsidRPr="00C414C5">
        <w:rPr>
          <w:rFonts w:ascii="Times New Roman" w:eastAsia="Times New Roman" w:hAnsi="Times New Roman" w:cs="Times New Roman"/>
          <w:szCs w:val="22"/>
          <w:lang w:eastAsia="lv-LV" w:bidi="ar-SA"/>
        </w:rPr>
        <w:t xml:space="preserve"> перевод ключевых моментов на английский. Предпочтительно отправлять копию </w:t>
      </w:r>
      <w:r w:rsidR="00C414C5" w:rsidRPr="00C414C5">
        <w:rPr>
          <w:rFonts w:ascii="Times New Roman" w:eastAsia="Times New Roman" w:hAnsi="Times New Roman" w:cs="Times New Roman"/>
          <w:szCs w:val="22"/>
          <w:lang w:eastAsia="lv-LV" w:bidi="ar-SA"/>
        </w:rPr>
        <w:t>отчёта</w:t>
      </w:r>
      <w:r w:rsidRPr="00C414C5">
        <w:rPr>
          <w:rFonts w:ascii="Times New Roman" w:eastAsia="Times New Roman" w:hAnsi="Times New Roman" w:cs="Times New Roman"/>
          <w:szCs w:val="22"/>
          <w:lang w:eastAsia="lv-LV" w:bidi="ar-SA"/>
        </w:rPr>
        <w:t xml:space="preserve"> в электронном формате. Если вы отправляете </w:t>
      </w:r>
      <w:r w:rsidR="00C414C5" w:rsidRPr="00C414C5">
        <w:rPr>
          <w:rFonts w:ascii="Times New Roman" w:eastAsia="Times New Roman" w:hAnsi="Times New Roman" w:cs="Times New Roman"/>
          <w:szCs w:val="22"/>
          <w:lang w:eastAsia="lv-LV" w:bidi="ar-SA"/>
        </w:rPr>
        <w:t>отчёт</w:t>
      </w:r>
      <w:r w:rsidRPr="00C414C5">
        <w:rPr>
          <w:rFonts w:ascii="Times New Roman" w:eastAsia="Times New Roman" w:hAnsi="Times New Roman" w:cs="Times New Roman"/>
          <w:szCs w:val="22"/>
          <w:lang w:eastAsia="lv-LV" w:bidi="ar-SA"/>
        </w:rPr>
        <w:t xml:space="preserve"> в бумажном варианте, пожалуйста, присылайте пять копий. Конечно же, Советникам тоже должна быть отправлена копия </w:t>
      </w:r>
      <w:r w:rsidR="00C414C5" w:rsidRPr="00C414C5">
        <w:rPr>
          <w:rFonts w:ascii="Times New Roman" w:eastAsia="Times New Roman" w:hAnsi="Times New Roman" w:cs="Times New Roman"/>
          <w:szCs w:val="22"/>
          <w:lang w:eastAsia="lv-LV" w:bidi="ar-SA"/>
        </w:rPr>
        <w:t>отчёта</w:t>
      </w:r>
      <w:r w:rsidRPr="00C414C5">
        <w:rPr>
          <w:rFonts w:ascii="Times New Roman" w:eastAsia="Times New Roman" w:hAnsi="Times New Roman" w:cs="Times New Roman"/>
          <w:szCs w:val="22"/>
          <w:lang w:eastAsia="lv-LV" w:bidi="ar-SA"/>
        </w:rPr>
        <w:t>.</w:t>
      </w:r>
    </w:p>
    <w:p w:rsidR="00C24AB5" w:rsidRPr="00C414C5" w:rsidRDefault="00C414C5" w:rsidP="00DE72A6">
      <w:pPr>
        <w:widowControl/>
        <w:spacing w:after="269" w:line="251" w:lineRule="auto"/>
        <w:ind w:left="-5"/>
        <w:jc w:val="both"/>
        <w:rPr>
          <w:rFonts w:ascii="Times New Roman" w:eastAsia="Times New Roman" w:hAnsi="Times New Roman" w:cs="Times New Roman"/>
          <w:szCs w:val="22"/>
          <w:lang w:eastAsia="lv-LV" w:bidi="ar-SA"/>
        </w:rPr>
      </w:pPr>
      <w:r w:rsidRPr="00C414C5">
        <w:rPr>
          <w:rFonts w:ascii="Times New Roman" w:eastAsia="Times New Roman" w:hAnsi="Times New Roman" w:cs="Times New Roman"/>
          <w:szCs w:val="22"/>
          <w:lang w:eastAsia="lv-LV" w:bidi="ar-SA"/>
        </w:rPr>
        <w:t>Б</w:t>
      </w:r>
      <w:r w:rsidR="00C24AB5" w:rsidRPr="00C414C5">
        <w:rPr>
          <w:rFonts w:ascii="Times New Roman" w:eastAsia="Times New Roman" w:hAnsi="Times New Roman" w:cs="Times New Roman"/>
          <w:szCs w:val="22"/>
          <w:lang w:eastAsia="lv-LV" w:bidi="ar-SA"/>
        </w:rPr>
        <w:t xml:space="preserve">удьте уверены в молитвах Всемирного Дома Справедливости у Священного Порога о том, чтобы ваши приготовления к Национальному </w:t>
      </w:r>
      <w:r>
        <w:rPr>
          <w:rFonts w:ascii="Times New Roman" w:eastAsia="Times New Roman" w:hAnsi="Times New Roman" w:cs="Times New Roman"/>
          <w:szCs w:val="22"/>
          <w:lang w:eastAsia="lv-LV" w:bidi="ar-SA"/>
        </w:rPr>
        <w:t>с</w:t>
      </w:r>
      <w:r w:rsidR="00C24AB5" w:rsidRPr="00C414C5">
        <w:rPr>
          <w:rFonts w:ascii="Times New Roman" w:eastAsia="Times New Roman" w:hAnsi="Times New Roman" w:cs="Times New Roman"/>
          <w:szCs w:val="22"/>
          <w:lang w:eastAsia="lv-LV" w:bidi="ar-SA"/>
        </w:rPr>
        <w:t xml:space="preserve">ъезду получили подтверждение Благословенной </w:t>
      </w:r>
      <w:proofErr w:type="gramStart"/>
      <w:r w:rsidR="00C24AB5" w:rsidRPr="00C414C5">
        <w:rPr>
          <w:rFonts w:ascii="Times New Roman" w:eastAsia="Times New Roman" w:hAnsi="Times New Roman" w:cs="Times New Roman"/>
          <w:szCs w:val="22"/>
          <w:lang w:eastAsia="lv-LV" w:bidi="ar-SA"/>
        </w:rPr>
        <w:t>Красоты</w:t>
      </w:r>
      <w:proofErr w:type="gramEnd"/>
      <w:r w:rsidR="00C24AB5" w:rsidRPr="00C414C5">
        <w:rPr>
          <w:rFonts w:ascii="Times New Roman" w:eastAsia="Times New Roman" w:hAnsi="Times New Roman" w:cs="Times New Roman"/>
          <w:szCs w:val="22"/>
          <w:lang w:eastAsia="lv-LV" w:bidi="ar-SA"/>
        </w:rPr>
        <w:t xml:space="preserve"> и чтобы совещания делегатов </w:t>
      </w:r>
      <w:r w:rsidR="00C24AB5" w:rsidRPr="00C414C5">
        <w:rPr>
          <w:rFonts w:ascii="Times New Roman" w:eastAsia="Times New Roman" w:hAnsi="Times New Roman" w:cs="Times New Roman"/>
          <w:szCs w:val="22"/>
          <w:lang w:eastAsia="lv-LV" w:bidi="ar-SA"/>
        </w:rPr>
        <w:lastRenderedPageBreak/>
        <w:t>задействовали мощные движущие силы, которые подкрепят усилия друзей, когда они посвятят себя реализации трудных, но интер</w:t>
      </w:r>
      <w:r>
        <w:rPr>
          <w:rFonts w:ascii="Times New Roman" w:eastAsia="Times New Roman" w:hAnsi="Times New Roman" w:cs="Times New Roman"/>
          <w:szCs w:val="22"/>
          <w:lang w:eastAsia="lv-LV" w:bidi="ar-SA"/>
        </w:rPr>
        <w:t>есных задач нового Пятилетнего п</w:t>
      </w:r>
      <w:r w:rsidR="00C24AB5" w:rsidRPr="00C414C5">
        <w:rPr>
          <w:rFonts w:ascii="Times New Roman" w:eastAsia="Times New Roman" w:hAnsi="Times New Roman" w:cs="Times New Roman"/>
          <w:szCs w:val="22"/>
          <w:lang w:eastAsia="lv-LV" w:bidi="ar-SA"/>
        </w:rPr>
        <w:t>лана.</w:t>
      </w:r>
    </w:p>
    <w:p w:rsidR="00C24AB5" w:rsidRPr="00C414C5" w:rsidRDefault="00C24AB5" w:rsidP="00C414C5">
      <w:pPr>
        <w:widowControl/>
        <w:spacing w:after="269" w:line="251" w:lineRule="auto"/>
        <w:ind w:left="-5" w:firstLine="572"/>
        <w:jc w:val="both"/>
        <w:rPr>
          <w:rFonts w:ascii="Times New Roman" w:eastAsia="Times New Roman" w:hAnsi="Times New Roman" w:cs="Times New Roman"/>
          <w:szCs w:val="22"/>
          <w:lang w:eastAsia="lv-LV" w:bidi="ar-SA"/>
        </w:rPr>
      </w:pPr>
    </w:p>
    <w:p w:rsidR="001D28A7" w:rsidRPr="00C414C5" w:rsidRDefault="00895CA9" w:rsidP="00DE72A6">
      <w:pPr>
        <w:widowControl/>
        <w:spacing w:line="251" w:lineRule="auto"/>
        <w:jc w:val="both"/>
        <w:rPr>
          <w:rFonts w:ascii="Times New Roman" w:eastAsia="Times New Roman" w:hAnsi="Times New Roman" w:cs="Times New Roman"/>
          <w:szCs w:val="22"/>
          <w:lang w:eastAsia="lv-LV" w:bidi="ar-SA"/>
        </w:rPr>
      </w:pPr>
      <w:r w:rsidRPr="00C414C5">
        <w:rPr>
          <w:rFonts w:ascii="Times New Roman" w:eastAsia="Times New Roman" w:hAnsi="Times New Roman" w:cs="Times New Roman"/>
          <w:szCs w:val="22"/>
          <w:lang w:eastAsia="lv-LV" w:bidi="ar-SA"/>
        </w:rPr>
        <w:t xml:space="preserve">С любовью </w:t>
      </w:r>
      <w:r w:rsidR="00B7261A">
        <w:rPr>
          <w:rFonts w:ascii="Times New Roman" w:eastAsia="Times New Roman" w:hAnsi="Times New Roman" w:cs="Times New Roman"/>
          <w:szCs w:val="22"/>
          <w:lang w:eastAsia="lv-LV" w:bidi="ar-SA"/>
        </w:rPr>
        <w:t>б</w:t>
      </w:r>
      <w:r w:rsidRPr="00C414C5">
        <w:rPr>
          <w:rFonts w:ascii="Times New Roman" w:eastAsia="Times New Roman" w:hAnsi="Times New Roman" w:cs="Times New Roman"/>
          <w:szCs w:val="22"/>
          <w:lang w:eastAsia="lv-LV" w:bidi="ar-SA"/>
        </w:rPr>
        <w:t>ахаи,</w:t>
      </w:r>
    </w:p>
    <w:p w:rsidR="001D28A7" w:rsidRPr="00C414C5" w:rsidRDefault="00895CA9" w:rsidP="00DE72A6">
      <w:pPr>
        <w:widowControl/>
        <w:spacing w:after="269" w:line="251" w:lineRule="auto"/>
        <w:jc w:val="both"/>
        <w:rPr>
          <w:rFonts w:ascii="Times New Roman" w:eastAsia="Times New Roman" w:hAnsi="Times New Roman" w:cs="Times New Roman"/>
          <w:szCs w:val="22"/>
          <w:lang w:eastAsia="lv-LV" w:bidi="ar-SA"/>
        </w:rPr>
      </w:pPr>
      <w:r w:rsidRPr="00C414C5">
        <w:rPr>
          <w:rFonts w:ascii="Times New Roman" w:eastAsia="Times New Roman" w:hAnsi="Times New Roman" w:cs="Times New Roman"/>
          <w:szCs w:val="22"/>
          <w:lang w:eastAsia="lv-LV" w:bidi="ar-SA"/>
        </w:rPr>
        <w:t>Отдел секретариата</w:t>
      </w:r>
    </w:p>
    <w:p w:rsidR="00D10413" w:rsidRPr="00C414C5" w:rsidRDefault="00895CA9" w:rsidP="00C414C5">
      <w:pPr>
        <w:widowControl/>
        <w:spacing w:line="251" w:lineRule="auto"/>
        <w:jc w:val="both"/>
        <w:rPr>
          <w:rFonts w:ascii="Times New Roman" w:eastAsia="Times New Roman" w:hAnsi="Times New Roman" w:cs="Times New Roman"/>
          <w:szCs w:val="22"/>
          <w:lang w:eastAsia="lv-LV" w:bidi="ar-SA"/>
        </w:rPr>
      </w:pPr>
      <w:r w:rsidRPr="00C414C5">
        <w:rPr>
          <w:rFonts w:ascii="Times New Roman" w:eastAsia="Times New Roman" w:hAnsi="Times New Roman" w:cs="Times New Roman"/>
          <w:szCs w:val="22"/>
          <w:lang w:eastAsia="lv-LV" w:bidi="ar-SA"/>
        </w:rPr>
        <w:t xml:space="preserve">Копии: </w:t>
      </w:r>
    </w:p>
    <w:p w:rsidR="00D10413" w:rsidRPr="00C414C5" w:rsidRDefault="00895CA9" w:rsidP="00C414C5">
      <w:pPr>
        <w:widowControl/>
        <w:spacing w:line="251" w:lineRule="auto"/>
        <w:jc w:val="both"/>
        <w:rPr>
          <w:rFonts w:ascii="Times New Roman" w:eastAsia="Times New Roman" w:hAnsi="Times New Roman" w:cs="Times New Roman"/>
          <w:szCs w:val="22"/>
          <w:lang w:val="lv-LV" w:eastAsia="lv-LV" w:bidi="ar-SA"/>
        </w:rPr>
      </w:pPr>
      <w:r w:rsidRPr="00C414C5">
        <w:rPr>
          <w:rFonts w:ascii="Times New Roman" w:eastAsia="Times New Roman" w:hAnsi="Times New Roman" w:cs="Times New Roman"/>
          <w:szCs w:val="22"/>
          <w:lang w:val="lv-LV" w:eastAsia="lv-LV" w:bidi="ar-SA"/>
        </w:rPr>
        <w:t>International Teaching Centre</w:t>
      </w:r>
    </w:p>
    <w:p w:rsidR="00D10413" w:rsidRPr="00C414C5" w:rsidRDefault="00895CA9" w:rsidP="00C414C5">
      <w:pPr>
        <w:widowControl/>
        <w:spacing w:line="251" w:lineRule="auto"/>
        <w:jc w:val="both"/>
        <w:rPr>
          <w:rFonts w:ascii="Times New Roman" w:eastAsia="Times New Roman" w:hAnsi="Times New Roman" w:cs="Times New Roman"/>
          <w:szCs w:val="22"/>
          <w:lang w:val="lv-LV" w:eastAsia="lv-LV" w:bidi="ar-SA"/>
        </w:rPr>
      </w:pPr>
      <w:r w:rsidRPr="00C414C5">
        <w:rPr>
          <w:rFonts w:ascii="Times New Roman" w:eastAsia="Times New Roman" w:hAnsi="Times New Roman" w:cs="Times New Roman"/>
          <w:szCs w:val="22"/>
          <w:lang w:val="lv-LV" w:eastAsia="lv-LV" w:bidi="ar-SA"/>
        </w:rPr>
        <w:t xml:space="preserve">Boards of Counsellors </w:t>
      </w:r>
    </w:p>
    <w:p w:rsidR="00C24AB5" w:rsidRPr="00C414C5" w:rsidRDefault="00895CA9" w:rsidP="00C414C5">
      <w:pPr>
        <w:widowControl/>
        <w:spacing w:line="251" w:lineRule="auto"/>
        <w:jc w:val="both"/>
        <w:rPr>
          <w:rFonts w:ascii="Times New Roman" w:eastAsia="Times New Roman" w:hAnsi="Times New Roman" w:cs="Times New Roman"/>
          <w:szCs w:val="22"/>
          <w:lang w:val="lv-LV" w:eastAsia="lv-LV" w:bidi="ar-SA"/>
        </w:rPr>
      </w:pPr>
      <w:r w:rsidRPr="00C414C5">
        <w:rPr>
          <w:rFonts w:ascii="Times New Roman" w:eastAsia="Times New Roman" w:hAnsi="Times New Roman" w:cs="Times New Roman"/>
          <w:szCs w:val="22"/>
          <w:lang w:val="lv-LV" w:eastAsia="lv-LV" w:bidi="ar-SA"/>
        </w:rPr>
        <w:t>Counsellors</w:t>
      </w:r>
      <w:r w:rsidR="00D10413" w:rsidRPr="00C414C5">
        <w:rPr>
          <w:rFonts w:ascii="Times New Roman" w:eastAsia="Times New Roman" w:hAnsi="Times New Roman" w:cs="Times New Roman"/>
          <w:szCs w:val="22"/>
          <w:lang w:val="lv-LV" w:eastAsia="lv-LV" w:bidi="ar-SA"/>
        </w:rPr>
        <w:t xml:space="preserve"> </w:t>
      </w:r>
      <w:bookmarkStart w:id="0" w:name="_GoBack"/>
      <w:bookmarkEnd w:id="0"/>
    </w:p>
    <w:sectPr w:rsidR="00C24AB5" w:rsidRPr="00C414C5" w:rsidSect="00C414C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9" w:h="16834"/>
      <w:pgMar w:top="1134" w:right="1986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4048" w:rsidRDefault="000E4048" w:rsidP="001D28A7">
      <w:r>
        <w:separator/>
      </w:r>
    </w:p>
  </w:endnote>
  <w:endnote w:type="continuationSeparator" w:id="0">
    <w:p w:rsidR="000E4048" w:rsidRDefault="000E4048" w:rsidP="001D28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6A52" w:rsidRDefault="00C56A52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6A52" w:rsidRDefault="00C56A52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6A52" w:rsidRDefault="00C56A5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4048" w:rsidRDefault="000E4048"/>
  </w:footnote>
  <w:footnote w:type="continuationSeparator" w:id="0">
    <w:p w:rsidR="000E4048" w:rsidRDefault="000E4048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6A52" w:rsidRDefault="00C56A52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6A52" w:rsidRDefault="00C56A52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6A52" w:rsidRDefault="00C56A52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8A7"/>
    <w:rsid w:val="000E4048"/>
    <w:rsid w:val="001D28A7"/>
    <w:rsid w:val="0034626B"/>
    <w:rsid w:val="00545888"/>
    <w:rsid w:val="005B2ED5"/>
    <w:rsid w:val="006515E3"/>
    <w:rsid w:val="00862B09"/>
    <w:rsid w:val="00892463"/>
    <w:rsid w:val="00895CA9"/>
    <w:rsid w:val="00A009DD"/>
    <w:rsid w:val="00AE6581"/>
    <w:rsid w:val="00B7261A"/>
    <w:rsid w:val="00C24AB5"/>
    <w:rsid w:val="00C414C5"/>
    <w:rsid w:val="00C56A52"/>
    <w:rsid w:val="00CB14C8"/>
    <w:rsid w:val="00CF3479"/>
    <w:rsid w:val="00D10413"/>
    <w:rsid w:val="00DE72A6"/>
    <w:rsid w:val="00E26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1D28A7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D28A7"/>
    <w:rPr>
      <w:color w:val="0066CC"/>
      <w:u w:val="single"/>
    </w:rPr>
  </w:style>
  <w:style w:type="character" w:customStyle="1" w:styleId="a4">
    <w:name w:val="Основной текст_"/>
    <w:basedOn w:val="a0"/>
    <w:link w:val="1"/>
    <w:rsid w:val="001D28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Основной текст (2)_"/>
    <w:basedOn w:val="a0"/>
    <w:link w:val="20"/>
    <w:rsid w:val="001D28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7"/>
      <w:szCs w:val="17"/>
      <w:u w:val="none"/>
    </w:rPr>
  </w:style>
  <w:style w:type="paragraph" w:customStyle="1" w:styleId="1">
    <w:name w:val="Основной текст1"/>
    <w:basedOn w:val="a"/>
    <w:link w:val="a4"/>
    <w:rsid w:val="001D28A7"/>
    <w:pPr>
      <w:shd w:val="clear" w:color="auto" w:fill="FFFFFF"/>
      <w:spacing w:line="0" w:lineRule="atLeast"/>
      <w:ind w:hanging="460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0">
    <w:name w:val="Основной текст (2)"/>
    <w:basedOn w:val="a"/>
    <w:link w:val="2"/>
    <w:rsid w:val="001D28A7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spacing w:val="10"/>
      <w:sz w:val="17"/>
      <w:szCs w:val="17"/>
    </w:rPr>
  </w:style>
  <w:style w:type="paragraph" w:styleId="a5">
    <w:name w:val="header"/>
    <w:basedOn w:val="a"/>
    <w:link w:val="a6"/>
    <w:uiPriority w:val="99"/>
    <w:unhideWhenUsed/>
    <w:rsid w:val="00C56A5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56A52"/>
    <w:rPr>
      <w:color w:val="000000"/>
    </w:rPr>
  </w:style>
  <w:style w:type="paragraph" w:styleId="a7">
    <w:name w:val="footer"/>
    <w:basedOn w:val="a"/>
    <w:link w:val="a8"/>
    <w:uiPriority w:val="99"/>
    <w:unhideWhenUsed/>
    <w:rsid w:val="00C56A5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56A52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388</Words>
  <Characters>2216</Characters>
  <Application>Microsoft Office Word</Application>
  <DocSecurity>0</DocSecurity>
  <Lines>18</Lines>
  <Paragraphs>5</Paragraphs>
  <ScaleCrop>false</ScaleCrop>
  <Manager/>
  <Company/>
  <LinksUpToDate>false</LinksUpToDate>
  <CharactersWithSpaces>2599</CharactersWithSpaces>
  <SharedDoc>false</SharedDoc>
  <HyperlinkBase>http://бахаи.kz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2016-05-04T20:15:00Z</dcterms:created>
  <dcterms:modified xsi:type="dcterms:W3CDTF">2016-05-04T20:16:00Z</dcterms:modified>
</cp:coreProperties>
</file>